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32D0F" w14:textId="77777777" w:rsidR="006455E2" w:rsidRPr="005E266D" w:rsidRDefault="006455E2" w:rsidP="006455E2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</w:pPr>
      <w:bookmarkStart w:id="0" w:name="_GoBack"/>
      <w:bookmarkEnd w:id="0"/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>KRAKUS</w:t>
      </w:r>
      <w:r w:rsidRPr="005E266D">
        <w:rPr>
          <w:rFonts w:ascii="Tempus Sans ITC" w:eastAsia="Calibri" w:hAnsi="Tempus Sans ITC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6600E495" wp14:editId="4B4E2795">
            <wp:extent cx="219075" cy="299948"/>
            <wp:effectExtent l="0" t="0" r="0" b="5080"/>
            <wp:docPr id="1" name="Obraz 1" descr="Dziedzictwo Krakowa w procesie transformacji (Jacek Red Purchla) książka w  księgarni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dzictwo Krakowa w procesie transformacji (Jacek Red Purchla) książka w  księgarni TaniaKsiazk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20666" r="26889" b="14222"/>
                    <a:stretch/>
                  </pic:blipFill>
                  <pic:spPr bwMode="auto">
                    <a:xfrm>
                      <a:off x="0" y="0"/>
                      <a:ext cx="230163" cy="3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 xml:space="preserve">OWYM </w:t>
      </w:r>
      <w:r w:rsidRPr="005E266D">
        <w:rPr>
          <w:rFonts w:ascii="Tempus Sans ITC" w:eastAsia="Calibri" w:hAnsi="Tempus Sans ITC" w:cs="Calibri"/>
          <w:b/>
          <w:bCs/>
          <w:color w:val="000000"/>
          <w:sz w:val="28"/>
          <w:szCs w:val="28"/>
        </w:rPr>
        <w:t xml:space="preserve">  </w:t>
      </w:r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>TROPEM</w:t>
      </w:r>
    </w:p>
    <w:p w14:paraId="50F46BEB" w14:textId="77777777" w:rsidR="006455E2" w:rsidRDefault="006455E2" w:rsidP="006455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E266D">
        <w:rPr>
          <w:rFonts w:ascii="Calibri" w:eastAsia="Calibri" w:hAnsi="Calibri" w:cs="Calibri"/>
          <w:b/>
          <w:bCs/>
          <w:color w:val="000000"/>
          <w:sz w:val="28"/>
          <w:szCs w:val="28"/>
        </w:rPr>
        <w:t>konkurs wiedzy o Krakowie dla wielu pokoleń</w:t>
      </w:r>
    </w:p>
    <w:p w14:paraId="12F94741" w14:textId="77777777" w:rsidR="00FF2A70" w:rsidRPr="00FF2A70" w:rsidRDefault="00FF2A70" w:rsidP="006455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1AD48AA6" w14:textId="46A0696D" w:rsidR="00FF2A70" w:rsidRDefault="00FF2A70" w:rsidP="006455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edycja 2023-2024</w:t>
      </w:r>
    </w:p>
    <w:p w14:paraId="3808DA03" w14:textId="77777777" w:rsidR="00FF2A70" w:rsidRPr="00FF2A70" w:rsidRDefault="00FF2A70" w:rsidP="006455E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6"/>
          <w:szCs w:val="16"/>
        </w:rPr>
      </w:pPr>
    </w:p>
    <w:p w14:paraId="4BDD0903" w14:textId="77777777" w:rsidR="006455E2" w:rsidRPr="00441E0D" w:rsidRDefault="006455E2" w:rsidP="0064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5E266D">
        <w:rPr>
          <w:rFonts w:ascii="Calibri" w:eastAsia="Calibri" w:hAnsi="Calibri" w:cs="Calibri"/>
          <w:b/>
          <w:color w:val="000000"/>
          <w:sz w:val="26"/>
          <w:szCs w:val="26"/>
        </w:rPr>
        <w:t xml:space="preserve">Załącznik nr 3: </w:t>
      </w:r>
      <w:r w:rsidRPr="00441E0D">
        <w:rPr>
          <w:rFonts w:ascii="Calibri" w:eastAsia="Calibri" w:hAnsi="Calibri" w:cs="Calibri"/>
          <w:b/>
          <w:sz w:val="26"/>
          <w:szCs w:val="26"/>
        </w:rPr>
        <w:t>Zasady udziału w Konkursie</w:t>
      </w:r>
    </w:p>
    <w:p w14:paraId="79AF8E7B" w14:textId="77777777" w:rsidR="006455E2" w:rsidRPr="00441E0D" w:rsidRDefault="006455E2" w:rsidP="0064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pl-PL"/>
        </w:rPr>
      </w:pPr>
      <w:r w:rsidRPr="00441E0D">
        <w:rPr>
          <w:rFonts w:ascii="Calibri" w:eastAsia="Times New Roman" w:hAnsi="Calibri" w:cs="Calibri"/>
          <w:b/>
          <w:sz w:val="26"/>
          <w:szCs w:val="26"/>
          <w:lang w:eastAsia="pl-PL"/>
        </w:rPr>
        <w:t>kategoria wiekowa – </w:t>
      </w:r>
      <w:r w:rsidRPr="00441E0D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osoby w wieku 60+</w:t>
      </w:r>
    </w:p>
    <w:p w14:paraId="5EF9EF15" w14:textId="77777777" w:rsidR="006455E2" w:rsidRPr="00AE5255" w:rsidRDefault="006455E2" w:rsidP="006455E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14:paraId="3555CFC6" w14:textId="77777777" w:rsidR="006455E2" w:rsidRPr="00AE5255" w:rsidRDefault="006455E2" w:rsidP="006455E2">
      <w:pPr>
        <w:numPr>
          <w:ilvl w:val="1"/>
          <w:numId w:val="3"/>
        </w:numPr>
        <w:spacing w:after="44" w:line="240" w:lineRule="auto"/>
        <w:ind w:left="142" w:hanging="284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>Do Konkursu mogą przystąpić osoby w wieku 60 + zainteresowane zdobywaniem lub rozwijaniem wiedzy o Krakowie;</w:t>
      </w:r>
    </w:p>
    <w:p w14:paraId="38109BEC" w14:textId="77777777" w:rsidR="006455E2" w:rsidRPr="00AE5255" w:rsidRDefault="006455E2" w:rsidP="006455E2">
      <w:pPr>
        <w:numPr>
          <w:ilvl w:val="1"/>
          <w:numId w:val="3"/>
        </w:numPr>
        <w:spacing w:after="44" w:line="240" w:lineRule="auto"/>
        <w:ind w:left="142" w:hanging="284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Celem konkursu jest zachęcenie uczestników do aktywnego spędzenia czasu poprzez udział </w:t>
      </w:r>
      <w:r>
        <w:rPr>
          <w:rFonts w:ascii="Calibri" w:eastAsia="Times New Roman" w:hAnsi="Calibri" w:cs="Calibri"/>
          <w:sz w:val="26"/>
          <w:szCs w:val="26"/>
          <w:lang w:eastAsia="pl-PL"/>
        </w:rPr>
        <w:t xml:space="preserve">                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w różnorodnych formach poznawczych  oraz </w:t>
      </w:r>
      <w:r w:rsidRPr="00AE5255">
        <w:rPr>
          <w:rFonts w:ascii="Calibri" w:eastAsia="Calibri" w:hAnsi="Calibri" w:cs="Calibri"/>
          <w:sz w:val="26"/>
          <w:szCs w:val="26"/>
        </w:rPr>
        <w:t>kształtowanie postaw zdobywania wiedzy (uczenia się)  przez całe życie, nawiązywanie nowych kontaktów społecznych  w atmosferze współpracy</w:t>
      </w:r>
      <w:r>
        <w:rPr>
          <w:rFonts w:ascii="Calibri" w:eastAsia="Calibri" w:hAnsi="Calibri" w:cs="Calibri"/>
          <w:sz w:val="26"/>
          <w:szCs w:val="26"/>
        </w:rPr>
        <w:t xml:space="preserve">            </w:t>
      </w:r>
      <w:r w:rsidRPr="00AE5255">
        <w:rPr>
          <w:rFonts w:ascii="Calibri" w:eastAsia="Calibri" w:hAnsi="Calibri" w:cs="Calibri"/>
          <w:sz w:val="26"/>
          <w:szCs w:val="26"/>
        </w:rPr>
        <w:t xml:space="preserve"> i współdziałania.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>      </w:t>
      </w:r>
    </w:p>
    <w:p w14:paraId="703A8107" w14:textId="5D3C1543" w:rsidR="006455E2" w:rsidRPr="006B4330" w:rsidRDefault="00441E0D" w:rsidP="006455E2">
      <w:pPr>
        <w:numPr>
          <w:ilvl w:val="1"/>
          <w:numId w:val="3"/>
        </w:numPr>
        <w:spacing w:after="0" w:line="240" w:lineRule="auto"/>
        <w:ind w:left="142" w:hanging="284"/>
        <w:contextualSpacing/>
        <w:jc w:val="both"/>
        <w:rPr>
          <w:rFonts w:ascii="Calibri" w:eastAsia="Times New Roman" w:hAnsi="Calibri" w:cs="Calibri"/>
          <w:iCs/>
          <w:sz w:val="26"/>
          <w:szCs w:val="26"/>
          <w:lang w:eastAsia="pl-PL"/>
        </w:rPr>
      </w:pPr>
      <w:r w:rsidRPr="00441E0D">
        <w:rPr>
          <w:rFonts w:ascii="Calibri" w:eastAsia="Times New Roman" w:hAnsi="Calibri" w:cs="Calibri"/>
          <w:sz w:val="26"/>
          <w:szCs w:val="26"/>
          <w:lang w:eastAsia="pl-PL"/>
        </w:rPr>
        <w:t>Konkurs przybliża dzieje</w:t>
      </w:r>
      <w:r w:rsidR="006B4330">
        <w:rPr>
          <w:rFonts w:ascii="Calibri" w:eastAsia="Times New Roman" w:hAnsi="Calibri" w:cs="Calibri"/>
          <w:sz w:val="26"/>
          <w:szCs w:val="26"/>
          <w:lang w:eastAsia="pl-PL"/>
        </w:rPr>
        <w:t xml:space="preserve"> i postaci</w:t>
      </w:r>
      <w:r w:rsidRPr="00441E0D">
        <w:rPr>
          <w:rFonts w:ascii="Calibri" w:eastAsia="Times New Roman" w:hAnsi="Calibri" w:cs="Calibri"/>
          <w:sz w:val="26"/>
          <w:szCs w:val="26"/>
          <w:lang w:eastAsia="pl-PL"/>
        </w:rPr>
        <w:t xml:space="preserve"> Królewskiego Miasta Krakowa, a temat tegorocznej edycji: </w:t>
      </w:r>
      <w:r w:rsidR="006B4330" w:rsidRPr="006B4330">
        <w:rPr>
          <w:rFonts w:ascii="Calibri" w:eastAsia="Times New Roman" w:hAnsi="Calibri" w:cs="Calibri"/>
          <w:b/>
          <w:bCs/>
          <w:i/>
          <w:sz w:val="26"/>
          <w:szCs w:val="26"/>
          <w:lang w:eastAsia="pl-PL"/>
        </w:rPr>
        <w:t xml:space="preserve">„Mikołaj Kopernik w </w:t>
      </w:r>
      <w:r w:rsidR="00FF2A70" w:rsidRPr="006B4330">
        <w:rPr>
          <w:rFonts w:ascii="Calibri" w:eastAsia="Times New Roman" w:hAnsi="Calibri" w:cs="Calibri"/>
          <w:b/>
          <w:bCs/>
          <w:i/>
          <w:sz w:val="26"/>
          <w:szCs w:val="26"/>
          <w:lang w:eastAsia="pl-PL"/>
        </w:rPr>
        <w:t>KRAKOWIE</w:t>
      </w:r>
      <w:r w:rsidR="006B4330" w:rsidRPr="006B4330">
        <w:rPr>
          <w:rFonts w:ascii="Calibri" w:eastAsia="Times New Roman" w:hAnsi="Calibri" w:cs="Calibri"/>
          <w:b/>
          <w:bCs/>
          <w:i/>
          <w:sz w:val="26"/>
          <w:szCs w:val="26"/>
          <w:lang w:eastAsia="pl-PL"/>
        </w:rPr>
        <w:t>”</w:t>
      </w:r>
      <w:r w:rsidR="006B4330">
        <w:rPr>
          <w:rFonts w:ascii="Calibri" w:eastAsia="Times New Roman" w:hAnsi="Calibri" w:cs="Calibri"/>
          <w:b/>
          <w:bCs/>
          <w:i/>
          <w:sz w:val="26"/>
          <w:szCs w:val="26"/>
          <w:lang w:eastAsia="pl-PL"/>
        </w:rPr>
        <w:t xml:space="preserve"> </w:t>
      </w:r>
      <w:r w:rsidR="006B4330" w:rsidRPr="006B4330">
        <w:rPr>
          <w:rFonts w:ascii="Calibri" w:eastAsia="Times New Roman" w:hAnsi="Calibri" w:cs="Calibri"/>
          <w:iCs/>
          <w:sz w:val="26"/>
          <w:szCs w:val="26"/>
          <w:lang w:eastAsia="pl-PL"/>
        </w:rPr>
        <w:t>nawiązuje do trwającego ROKU MIKOŁAJA KOPERNIKA oraz 550 rocznicy urodzin wielkiego astronoma</w:t>
      </w:r>
      <w:r w:rsidR="006B4330">
        <w:rPr>
          <w:rFonts w:ascii="Calibri" w:eastAsia="Times New Roman" w:hAnsi="Calibri" w:cs="Calibri"/>
          <w:iCs/>
          <w:sz w:val="26"/>
          <w:szCs w:val="26"/>
          <w:lang w:eastAsia="pl-PL"/>
        </w:rPr>
        <w:t>.</w:t>
      </w:r>
    </w:p>
    <w:p w14:paraId="0F74D0A6" w14:textId="44233479" w:rsidR="006455E2" w:rsidRDefault="006B4330" w:rsidP="006455E2">
      <w:pPr>
        <w:numPr>
          <w:ilvl w:val="1"/>
          <w:numId w:val="3"/>
        </w:numPr>
        <w:spacing w:after="0" w:line="240" w:lineRule="auto"/>
        <w:ind w:left="142" w:hanging="284"/>
        <w:contextualSpacing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Do rozgrywek konkursowych przystąpić można indywidualnie lub w </w:t>
      </w:r>
      <w:r w:rsidR="006455E2"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trzyosobowych zespoł</w:t>
      </w: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ach</w:t>
      </w:r>
      <w:r w:rsidR="006455E2"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</w:t>
      </w:r>
      <w:r w:rsidR="006455E2" w:rsidRPr="00AE5255">
        <w:rPr>
          <w:rFonts w:ascii="Calibri" w:eastAsia="Times New Roman" w:hAnsi="Calibri" w:cs="Calibri"/>
          <w:i/>
          <w:color w:val="000000"/>
          <w:sz w:val="26"/>
          <w:szCs w:val="26"/>
          <w:lang w:eastAsia="pl-PL"/>
        </w:rPr>
        <w:t>(dobranych wg własnych preferencji w trakcie zajęć przygotowawczych)</w:t>
      </w: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</w:t>
      </w:r>
    </w:p>
    <w:p w14:paraId="74597FD9" w14:textId="1EE45643" w:rsidR="006B4330" w:rsidRPr="006B4330" w:rsidRDefault="006B4330" w:rsidP="006B433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2" w:hanging="308"/>
        <w:jc w:val="both"/>
        <w:rPr>
          <w:rFonts w:ascii="Calibri" w:eastAsia="Calibri" w:hAnsi="Calibri" w:cs="Calibri"/>
          <w:sz w:val="24"/>
          <w:szCs w:val="24"/>
        </w:rPr>
      </w:pPr>
      <w:r w:rsidRPr="006B4330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Forma rozgrywek konkursowych: test pisany indywidualnie lub grupowo (punkty zliczane łącznie dla utworzonego trzyosobowego zespołu) oraz quiz stolikowy (indywidualnie lub w zespołach </w:t>
      </w:r>
      <w:r w:rsidR="00F420EF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                </w:t>
      </w:r>
      <w:r w:rsidRPr="006B4330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3 osobowych)</w:t>
      </w:r>
    </w:p>
    <w:p w14:paraId="45A31067" w14:textId="77777777" w:rsidR="006455E2" w:rsidRPr="00AE5255" w:rsidRDefault="006455E2" w:rsidP="006455E2">
      <w:pPr>
        <w:numPr>
          <w:ilvl w:val="1"/>
          <w:numId w:val="3"/>
        </w:numPr>
        <w:spacing w:after="0" w:line="240" w:lineRule="auto"/>
        <w:ind w:left="142" w:hanging="284"/>
        <w:contextualSpacing/>
        <w:jc w:val="both"/>
        <w:rPr>
          <w:rFonts w:ascii="Calibri" w:eastAsia="Times New Roman" w:hAnsi="Calibri" w:cs="Calibri"/>
          <w:b/>
          <w:color w:val="833C0B"/>
          <w:sz w:val="26"/>
          <w:szCs w:val="26"/>
          <w:u w:val="single"/>
          <w:lang w:eastAsia="pl-PL"/>
        </w:rPr>
      </w:pPr>
      <w:r w:rsidRPr="00AE5255">
        <w:rPr>
          <w:rFonts w:ascii="Calibri" w:eastAsia="Times New Roman" w:hAnsi="Calibri" w:cs="Calibri"/>
          <w:b/>
          <w:color w:val="833C0B"/>
          <w:sz w:val="26"/>
          <w:szCs w:val="26"/>
          <w:u w:val="single"/>
          <w:lang w:eastAsia="pl-PL"/>
        </w:rPr>
        <w:t>Ważne terminy:</w:t>
      </w:r>
    </w:p>
    <w:p w14:paraId="1BB92805" w14:textId="12400EF0" w:rsidR="006455E2" w:rsidRPr="003403BB" w:rsidRDefault="006455E2" w:rsidP="006455E2">
      <w:pPr>
        <w:numPr>
          <w:ilvl w:val="0"/>
          <w:numId w:val="5"/>
        </w:numPr>
        <w:spacing w:after="0" w:line="240" w:lineRule="auto"/>
        <w:ind w:left="142" w:hanging="153"/>
        <w:contextualSpacing/>
        <w:jc w:val="both"/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>zgłoszenia do konkursu należy kierować indywidualnie</w:t>
      </w:r>
      <w:r w:rsidR="006B4330">
        <w:rPr>
          <w:rFonts w:ascii="Calibri" w:eastAsia="Times New Roman" w:hAnsi="Calibri" w:cs="Calibri"/>
          <w:sz w:val="26"/>
          <w:szCs w:val="26"/>
          <w:lang w:eastAsia="pl-PL"/>
        </w:rPr>
        <w:t xml:space="preserve"> - 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 </w:t>
      </w:r>
      <w:r w:rsidRPr="00AE5255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 xml:space="preserve">telefon kontaktowy: </w:t>
      </w:r>
      <w:r w:rsidR="003403BB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 xml:space="preserve">515 076 126 </w:t>
      </w:r>
      <w:r w:rsidR="00FF2A70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 xml:space="preserve">                    </w:t>
      </w:r>
      <w:r w:rsidRPr="00AE5255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>i/lub</w:t>
      </w:r>
      <w:r w:rsidR="00FF2A70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 xml:space="preserve">  </w:t>
      </w:r>
      <w:r w:rsidRPr="00AE5255">
        <w:rPr>
          <w:rFonts w:ascii="Calibri" w:eastAsia="Times New Roman" w:hAnsi="Calibri" w:cs="Calibri"/>
          <w:bCs/>
          <w:sz w:val="26"/>
          <w:szCs w:val="26"/>
          <w:u w:val="single"/>
          <w:lang w:eastAsia="pl-PL"/>
        </w:rPr>
        <w:t>e-mail: krakuskowym.tropem.3@gmail.com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 w terminie </w:t>
      </w:r>
      <w:r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 xml:space="preserve">do </w:t>
      </w:r>
      <w:r w:rsidR="006B4330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1</w:t>
      </w:r>
      <w:r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. 12. 202</w:t>
      </w:r>
      <w:r w:rsidR="006B4330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3 r.</w:t>
      </w:r>
    </w:p>
    <w:p w14:paraId="2941112C" w14:textId="77777777" w:rsidR="006455E2" w:rsidRPr="00AE5255" w:rsidRDefault="006455E2" w:rsidP="006455E2">
      <w:pPr>
        <w:spacing w:after="0" w:line="240" w:lineRule="auto"/>
        <w:ind w:left="142" w:hanging="284"/>
        <w:contextualSpacing/>
        <w:jc w:val="center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FF0000"/>
          <w:sz w:val="26"/>
          <w:szCs w:val="26"/>
          <w:bdr w:val="single" w:sz="4" w:space="0" w:color="auto"/>
          <w:lang w:eastAsia="pl-PL"/>
        </w:rPr>
        <w:t xml:space="preserve">Należy podać: </w:t>
      </w:r>
      <w:r w:rsidRPr="00AE5255">
        <w:rPr>
          <w:rFonts w:ascii="Calibri" w:eastAsia="Times New Roman" w:hAnsi="Calibri" w:cs="Calibri"/>
          <w:b/>
          <w:bCs/>
          <w:color w:val="FF0000"/>
          <w:sz w:val="26"/>
          <w:szCs w:val="26"/>
          <w:bdr w:val="single" w:sz="4" w:space="0" w:color="auto"/>
          <w:lang w:eastAsia="pl-PL"/>
        </w:rPr>
        <w:t xml:space="preserve">imię i nazwisko, kontakt telefoniczny i  adres e-mailowy </w:t>
      </w:r>
    </w:p>
    <w:p w14:paraId="6FA601D5" w14:textId="28931114" w:rsidR="006455E2" w:rsidRPr="00AE5255" w:rsidRDefault="008A05D1" w:rsidP="006455E2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A0101"/>
          <w:sz w:val="26"/>
          <w:szCs w:val="26"/>
          <w:lang w:eastAsia="pl-PL"/>
        </w:rPr>
        <w:t>r</w:t>
      </w:r>
      <w:r w:rsidR="006B4330">
        <w:rPr>
          <w:rFonts w:ascii="Calibri" w:eastAsia="Times New Roman" w:hAnsi="Calibri" w:cs="Calibri"/>
          <w:b/>
          <w:color w:val="0A0101"/>
          <w:sz w:val="26"/>
          <w:szCs w:val="26"/>
          <w:lang w:eastAsia="pl-PL"/>
        </w:rPr>
        <w:t xml:space="preserve">ozgrywki konkursowe </w:t>
      </w:r>
      <w:r w:rsidR="006455E2"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– </w:t>
      </w:r>
      <w:r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 </w:t>
      </w:r>
      <w:r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26.04.2024 r.</w:t>
      </w:r>
      <w:r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 (piątek)</w:t>
      </w:r>
      <w:r w:rsidR="006455E2"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 </w:t>
      </w:r>
      <w:r w:rsidR="006455E2" w:rsidRPr="00AE5255">
        <w:rPr>
          <w:rFonts w:ascii="Calibri" w:eastAsia="Times New Roman" w:hAnsi="Calibri" w:cs="Calibri"/>
          <w:sz w:val="26"/>
          <w:szCs w:val="26"/>
          <w:lang w:eastAsia="pl-PL"/>
        </w:rPr>
        <w:t>dla</w:t>
      </w:r>
      <w:r>
        <w:rPr>
          <w:rFonts w:ascii="Calibri" w:eastAsia="Times New Roman" w:hAnsi="Calibri" w:cs="Calibri"/>
          <w:sz w:val="26"/>
          <w:szCs w:val="26"/>
          <w:lang w:eastAsia="pl-PL"/>
        </w:rPr>
        <w:t xml:space="preserve"> osób indywidualnych oraz dla </w:t>
      </w:r>
      <w:r w:rsidR="006455E2" w:rsidRPr="00AE5255">
        <w:rPr>
          <w:rFonts w:ascii="Calibri" w:eastAsia="Times New Roman" w:hAnsi="Calibri" w:cs="Calibri"/>
          <w:sz w:val="26"/>
          <w:szCs w:val="26"/>
          <w:lang w:eastAsia="pl-PL"/>
        </w:rPr>
        <w:t>trzyosobowych zespołów,</w:t>
      </w:r>
    </w:p>
    <w:p w14:paraId="4EA13746" w14:textId="044E2E38" w:rsidR="006455E2" w:rsidRPr="00AE5255" w:rsidRDefault="006455E2" w:rsidP="006455E2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>uroczysta gala wręczenia dyplomów i nagród</w:t>
      </w: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 </w:t>
      </w:r>
      <w:r w:rsidR="008A05D1">
        <w:rPr>
          <w:rFonts w:ascii="Calibri" w:eastAsia="Times New Roman" w:hAnsi="Calibri" w:cs="Calibri"/>
          <w:b/>
          <w:bCs/>
          <w:color w:val="833C0B"/>
          <w:sz w:val="26"/>
          <w:szCs w:val="26"/>
          <w:lang w:eastAsia="pl-PL"/>
        </w:rPr>
        <w:t xml:space="preserve"> 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 xml:space="preserve">10.05.2024 </w:t>
      </w:r>
      <w:r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r.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 xml:space="preserve"> </w:t>
      </w:r>
      <w:r w:rsidR="008A05D1" w:rsidRPr="002706C3">
        <w:rPr>
          <w:rFonts w:ascii="Calibri" w:eastAsia="Calibri" w:hAnsi="Calibri" w:cs="Calibri"/>
          <w:sz w:val="24"/>
          <w:szCs w:val="24"/>
        </w:rPr>
        <w:t>(piątek)</w:t>
      </w:r>
    </w:p>
    <w:p w14:paraId="19D24BAD" w14:textId="64E2B476" w:rsidR="006455E2" w:rsidRPr="00AE5255" w:rsidRDefault="006455E2" w:rsidP="006455E2">
      <w:pPr>
        <w:spacing w:after="0" w:line="240" w:lineRule="auto"/>
        <w:ind w:left="142"/>
        <w:contextualSpacing/>
        <w:jc w:val="both"/>
        <w:rPr>
          <w:rFonts w:ascii="Calibri" w:eastAsia="Times New Roman" w:hAnsi="Calibri" w:cs="Calibri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i/>
          <w:sz w:val="26"/>
          <w:szCs w:val="26"/>
          <w:lang w:eastAsia="pl-PL"/>
        </w:rPr>
        <w:t>UWAGA! O miejscu przeprowadzenia rozgrywek organizatorzy poinformują uczestników w terminie późniejszym w zależności od liczby zgłoszonych uczestników oraz ze względu na wytyczne dotyczące bezpieczeństwa zdrowotnego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>.</w:t>
      </w:r>
    </w:p>
    <w:p w14:paraId="33ADFE1F" w14:textId="77777777" w:rsidR="006455E2" w:rsidRPr="00AE5255" w:rsidRDefault="006455E2" w:rsidP="006455E2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</w:t>
      </w: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6. </w:t>
      </w:r>
      <w:r w:rsidRPr="00AE5255">
        <w:rPr>
          <w:rFonts w:ascii="Calibri" w:eastAsia="Times New Roman" w:hAnsi="Calibri" w:cs="Calibri"/>
          <w:b/>
          <w:color w:val="0A0101"/>
          <w:sz w:val="26"/>
          <w:szCs w:val="26"/>
          <w:lang w:eastAsia="pl-PL"/>
        </w:rPr>
        <w:t xml:space="preserve">Integralną częścią konkursu będą </w:t>
      </w:r>
      <w:r w:rsidRPr="00AE5255">
        <w:rPr>
          <w:rFonts w:ascii="Calibri" w:eastAsia="Times New Roman" w:hAnsi="Calibri" w:cs="Calibri"/>
          <w:b/>
          <w:color w:val="FF0000"/>
          <w:sz w:val="26"/>
          <w:szCs w:val="26"/>
          <w:u w:val="single"/>
          <w:lang w:eastAsia="pl-PL"/>
        </w:rPr>
        <w:t xml:space="preserve">sobotnie zajęcia </w:t>
      </w:r>
      <w:r w:rsidRPr="00AE5255">
        <w:rPr>
          <w:rFonts w:ascii="Calibri" w:eastAsia="Times New Roman" w:hAnsi="Calibri" w:cs="Calibri"/>
          <w:b/>
          <w:color w:val="0A0101"/>
          <w:sz w:val="26"/>
          <w:szCs w:val="26"/>
          <w:lang w:eastAsia="pl-PL"/>
        </w:rPr>
        <w:t>przygotowawcze:</w:t>
      </w:r>
    </w:p>
    <w:p w14:paraId="34FAAFAC" w14:textId="75E35B77" w:rsidR="006455E2" w:rsidRPr="00AE5255" w:rsidRDefault="006455E2" w:rsidP="006455E2">
      <w:pPr>
        <w:numPr>
          <w:ilvl w:val="0"/>
          <w:numId w:val="1"/>
        </w:numPr>
        <w:spacing w:after="81" w:line="240" w:lineRule="auto"/>
        <w:ind w:left="284" w:hanging="141"/>
        <w:contextualSpacing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interaktywne prezentacje lub wykłady w miejscu wskazanym przez organizatorów – prowadzone będą </w:t>
      </w:r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w grudniu 2023</w:t>
      </w:r>
      <w:r w:rsidR="003403BB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 xml:space="preserve"> 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r</w:t>
      </w:r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. i 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lutym 2024 r.</w:t>
      </w:r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</w:t>
      </w:r>
      <w:r w:rsidRPr="00AE5255">
        <w:rPr>
          <w:rFonts w:ascii="Calibri" w:eastAsia="Times New Roman" w:hAnsi="Calibri" w:cs="Calibri"/>
          <w:bCs/>
          <w:sz w:val="26"/>
          <w:szCs w:val="26"/>
          <w:lang w:eastAsia="pl-PL"/>
        </w:rPr>
        <w:t>(konkretne terminy ustalone będą po zgłoszeniu się grupy zainteresowanych osób)</w:t>
      </w:r>
    </w:p>
    <w:p w14:paraId="10322D1C" w14:textId="7BF0098D" w:rsidR="006455E2" w:rsidRPr="00AE5255" w:rsidRDefault="006455E2" w:rsidP="006455E2">
      <w:pPr>
        <w:numPr>
          <w:ilvl w:val="0"/>
          <w:numId w:val="1"/>
        </w:numPr>
        <w:spacing w:after="81" w:line="240" w:lineRule="auto"/>
        <w:ind w:left="284" w:hanging="141"/>
        <w:contextualSpacing/>
        <w:jc w:val="both"/>
        <w:rPr>
          <w:rFonts w:ascii="Calibri" w:eastAsia="Times New Roman" w:hAnsi="Calibri" w:cs="Calibri"/>
          <w:bCs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p</w:t>
      </w: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oznanie tematu:</w:t>
      </w:r>
      <w:r w:rsidRPr="00AE5255">
        <w:rPr>
          <w:rFonts w:ascii="Calibri" w:eastAsia="Times New Roman" w:hAnsi="Calibri" w:cs="Calibri"/>
          <w:i/>
          <w:iCs/>
          <w:color w:val="0A0101"/>
          <w:sz w:val="26"/>
          <w:szCs w:val="26"/>
          <w:lang w:eastAsia="pl-PL"/>
        </w:rPr>
        <w:t> </w:t>
      </w:r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„Skarbiec Mikołaja Kopernika w Collegium </w:t>
      </w:r>
      <w:proofErr w:type="spellStart"/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Maius</w:t>
      </w:r>
      <w:proofErr w:type="spellEnd"/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”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w trakcie </w:t>
      </w:r>
      <w:r w:rsidR="008A05D1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zwiedzania  Muzeum Uniwersytetu Jagiellońskiego</w:t>
      </w:r>
      <w:r w:rsidR="008A05D1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. R</w:t>
      </w: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ealiz</w:t>
      </w:r>
      <w:r w:rsidR="008A05D1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acja</w:t>
      </w:r>
      <w:r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 </w:t>
      </w: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w 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styczniu 2024 r.</w:t>
      </w:r>
      <w:r w:rsidR="008A05D1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 xml:space="preserve"> </w:t>
      </w:r>
      <w:r w:rsidRPr="00AE5255">
        <w:rPr>
          <w:rFonts w:ascii="Calibri" w:eastAsia="Times New Roman" w:hAnsi="Calibri" w:cs="Calibri"/>
          <w:bCs/>
          <w:sz w:val="26"/>
          <w:szCs w:val="26"/>
          <w:lang w:eastAsia="pl-PL"/>
        </w:rPr>
        <w:t>(po ustaleniu składu poszczególnych grup uczestników).</w:t>
      </w:r>
    </w:p>
    <w:p w14:paraId="6FF9338E" w14:textId="1436A9BE" w:rsidR="006455E2" w:rsidRPr="00AE5255" w:rsidRDefault="006455E2" w:rsidP="006455E2">
      <w:pPr>
        <w:numPr>
          <w:ilvl w:val="0"/>
          <w:numId w:val="1"/>
        </w:numPr>
        <w:spacing w:after="0" w:line="240" w:lineRule="auto"/>
        <w:ind w:left="284" w:hanging="141"/>
        <w:contextualSpacing/>
        <w:jc w:val="both"/>
        <w:rPr>
          <w:rFonts w:ascii="Calibri" w:eastAsia="Times New Roman" w:hAnsi="Calibri" w:cs="Calibri"/>
          <w:b/>
          <w:color w:val="833C0B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gra terenowa po Krakowie „W poszukiwaniu krakowskich skarbów”– planowana </w:t>
      </w:r>
      <w:r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w marcu 20</w:t>
      </w:r>
      <w:r w:rsidR="008A05D1" w:rsidRPr="003403BB">
        <w:rPr>
          <w:rFonts w:ascii="Calibri" w:eastAsia="Times New Roman" w:hAnsi="Calibri" w:cs="Calibri"/>
          <w:b/>
          <w:bCs/>
          <w:color w:val="833C0B" w:themeColor="accent2" w:themeShade="80"/>
          <w:sz w:val="26"/>
          <w:szCs w:val="26"/>
          <w:lang w:eastAsia="pl-PL"/>
        </w:rPr>
        <w:t>24r</w:t>
      </w:r>
      <w:r w:rsidR="008A05D1">
        <w:rPr>
          <w:rFonts w:ascii="Calibri" w:eastAsia="Times New Roman" w:hAnsi="Calibri" w:cs="Calibri"/>
          <w:b/>
          <w:color w:val="833C0B"/>
          <w:sz w:val="26"/>
          <w:szCs w:val="26"/>
          <w:lang w:eastAsia="pl-PL"/>
        </w:rPr>
        <w:t>.</w:t>
      </w:r>
      <w:r w:rsidRPr="00AE5255">
        <w:rPr>
          <w:rFonts w:ascii="Calibri" w:eastAsia="Times New Roman" w:hAnsi="Calibri" w:cs="Calibri"/>
          <w:b/>
          <w:color w:val="833C0B"/>
          <w:sz w:val="26"/>
          <w:szCs w:val="26"/>
          <w:lang w:eastAsia="pl-PL"/>
        </w:rPr>
        <w:t> </w:t>
      </w:r>
    </w:p>
    <w:p w14:paraId="463BCB1E" w14:textId="77777777" w:rsidR="006455E2" w:rsidRPr="00AE5255" w:rsidRDefault="006455E2" w:rsidP="006455E2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00000"/>
          <w:sz w:val="12"/>
          <w:szCs w:val="12"/>
          <w:lang w:eastAsia="pl-PL"/>
        </w:rPr>
        <w:t> </w:t>
      </w: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7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  Organizatorzy zachęcają do zapoznania się z podaną niżej literaturą, która może wzbogacić</w:t>
      </w: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                        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 i poszerzyć wiedzę   z poruszanego w konkursie tematu:</w:t>
      </w:r>
    </w:p>
    <w:p w14:paraId="7EEC138A" w14:textId="77777777" w:rsidR="006455E2" w:rsidRPr="00AE5255" w:rsidRDefault="006455E2" w:rsidP="006455E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a)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   </w:t>
      </w:r>
      <w:r w:rsidRPr="00AE5255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 xml:space="preserve">Jan M. Małecki „Historia Krakowa dla każdego”, Wydawnictwo Literackie, </w:t>
      </w:r>
      <w:r w:rsidRPr="00AE5255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pl-PL"/>
        </w:rPr>
        <w:t xml:space="preserve">pozycja dostępna </w:t>
      </w:r>
      <w:r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pl-PL"/>
        </w:rPr>
        <w:t xml:space="preserve"> </w:t>
      </w:r>
      <w:r w:rsidRPr="00AE5255"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pl-PL"/>
        </w:rPr>
        <w:t>w sprzedaży i w bibliotekach.</w:t>
      </w:r>
      <w:r>
        <w:rPr>
          <w:rFonts w:ascii="Calibri" w:eastAsia="Times New Roman" w:hAnsi="Calibri" w:cs="Calibri"/>
          <w:bCs/>
          <w:i/>
          <w:color w:val="000000"/>
          <w:sz w:val="26"/>
          <w:szCs w:val="26"/>
          <w:lang w:eastAsia="pl-PL"/>
        </w:rPr>
        <w:t xml:space="preserve">  </w:t>
      </w:r>
      <w:r w:rsidRPr="00567596">
        <w:rPr>
          <w:rFonts w:ascii="Calibri" w:eastAsia="Times New Roman" w:hAnsi="Calibri" w:cs="Calibri"/>
          <w:bCs/>
          <w:iCs/>
          <w:color w:val="000000"/>
          <w:sz w:val="26"/>
          <w:szCs w:val="26"/>
          <w:u w:val="single"/>
          <w:lang w:eastAsia="pl-PL"/>
        </w:rPr>
        <w:t>Proponowane r</w:t>
      </w:r>
      <w:r w:rsidRPr="00567596">
        <w:rPr>
          <w:rFonts w:ascii="Calibri" w:eastAsia="Times New Roman" w:hAnsi="Calibri" w:cs="Calibri"/>
          <w:iCs/>
          <w:color w:val="0A0101"/>
          <w:sz w:val="26"/>
          <w:szCs w:val="26"/>
          <w:u w:val="single"/>
          <w:lang w:eastAsia="pl-PL"/>
        </w:rPr>
        <w:t>ozdziały:</w:t>
      </w:r>
    </w:p>
    <w:p w14:paraId="41B68693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Akademia Krakowska,</w:t>
      </w:r>
    </w:p>
    <w:p w14:paraId="12558F8B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Święta królowa i odnowienie Akademii, </w:t>
      </w:r>
    </w:p>
    <w:p w14:paraId="77708EAD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W gotyckiej szacie, </w:t>
      </w:r>
    </w:p>
    <w:p w14:paraId="341E721E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Arcydzieło Wita Stwosza, </w:t>
      </w:r>
    </w:p>
    <w:p w14:paraId="0F0CB8B3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t>Początki humanizmu nad Wisłą, </w:t>
      </w:r>
    </w:p>
    <w:p w14:paraId="76166FA9" w14:textId="77777777" w:rsidR="006455E2" w:rsidRPr="00AE5255" w:rsidRDefault="006455E2" w:rsidP="006455E2">
      <w:pPr>
        <w:numPr>
          <w:ilvl w:val="0"/>
          <w:numId w:val="2"/>
        </w:numPr>
        <w:spacing w:after="0" w:line="240" w:lineRule="auto"/>
        <w:ind w:left="1843" w:hanging="284"/>
        <w:contextualSpacing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color w:val="0A0101"/>
          <w:sz w:val="26"/>
          <w:szCs w:val="26"/>
          <w:lang w:eastAsia="pl-PL"/>
        </w:rPr>
        <w:lastRenderedPageBreak/>
        <w:t>Artyści z Italii i sztuka renesansu włoskiego.</w:t>
      </w:r>
    </w:p>
    <w:p w14:paraId="55C68EEB" w14:textId="77777777" w:rsidR="006455E2" w:rsidRPr="00AE5255" w:rsidRDefault="006455E2" w:rsidP="006455E2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i/>
          <w:sz w:val="26"/>
          <w:szCs w:val="26"/>
          <w:lang w:eastAsia="pl-PL"/>
        </w:rPr>
      </w:pPr>
      <w:r w:rsidRPr="00567596">
        <w:rPr>
          <w:rFonts w:ascii="Calibri" w:eastAsia="Times New Roman" w:hAnsi="Calibri" w:cs="Calibri"/>
          <w:b/>
          <w:bCs/>
          <w:sz w:val="26"/>
          <w:szCs w:val="26"/>
          <w:lang w:eastAsia="pl-PL"/>
        </w:rPr>
        <w:t>b)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  </w:t>
      </w:r>
      <w:r w:rsidRPr="00AE5255">
        <w:rPr>
          <w:rFonts w:ascii="Calibri" w:eastAsia="Times New Roman" w:hAnsi="Calibri" w:cs="Calibri"/>
          <w:b/>
          <w:sz w:val="26"/>
          <w:szCs w:val="26"/>
          <w:lang w:eastAsia="pl-PL"/>
        </w:rPr>
        <w:t xml:space="preserve">Tysiąc skarbów Krakowa. Dzieje i sztuka </w:t>
      </w:r>
      <w:r w:rsidRPr="00AE5255">
        <w:rPr>
          <w:rFonts w:ascii="Calibri" w:eastAsia="Times New Roman" w:hAnsi="Calibri" w:cs="Calibri"/>
          <w:sz w:val="26"/>
          <w:szCs w:val="26"/>
          <w:lang w:eastAsia="pl-PL"/>
        </w:rPr>
        <w:t xml:space="preserve">- </w:t>
      </w:r>
      <w:r w:rsidRPr="00AE5255">
        <w:rPr>
          <w:rFonts w:ascii="Calibri" w:eastAsia="Times New Roman" w:hAnsi="Calibri" w:cs="Calibri"/>
          <w:sz w:val="26"/>
          <w:szCs w:val="26"/>
          <w:u w:val="single"/>
          <w:lang w:eastAsia="pl-PL"/>
        </w:rPr>
        <w:t>wybrane fragmenty – wskazane w trakcie prelekcji / wykładów oraz zajęć w muzeum</w:t>
      </w:r>
      <w:r w:rsidRPr="00AE5255"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 – pozycja dostępna we wszystkich filiach Biblioteki Kraków </w:t>
      </w:r>
      <w:r>
        <w:rPr>
          <w:rFonts w:ascii="Calibri" w:eastAsia="Times New Roman" w:hAnsi="Calibri" w:cs="Calibri"/>
          <w:i/>
          <w:sz w:val="26"/>
          <w:szCs w:val="26"/>
          <w:lang w:eastAsia="pl-PL"/>
        </w:rPr>
        <w:t xml:space="preserve">              </w:t>
      </w:r>
      <w:r w:rsidRPr="00AE5255">
        <w:rPr>
          <w:rFonts w:ascii="Calibri" w:eastAsia="Times New Roman" w:hAnsi="Calibri" w:cs="Calibri"/>
          <w:i/>
          <w:sz w:val="26"/>
          <w:szCs w:val="26"/>
          <w:lang w:eastAsia="pl-PL"/>
        </w:rPr>
        <w:t>(w czytelniach lub do wypożyczenia)</w:t>
      </w:r>
    </w:p>
    <w:p w14:paraId="3D65B632" w14:textId="77777777" w:rsidR="006455E2" w:rsidRPr="00AE5255" w:rsidRDefault="006455E2" w:rsidP="006455E2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8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  Pytania konkursowe będą układane na podstawie powyższej literatury oraz zaproponowanych form przygotowawczych.</w:t>
      </w:r>
    </w:p>
    <w:p w14:paraId="020B7A6E" w14:textId="77777777" w:rsidR="006455E2" w:rsidRPr="00AE5255" w:rsidRDefault="006455E2" w:rsidP="006455E2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color w:val="000000"/>
          <w:sz w:val="26"/>
          <w:szCs w:val="26"/>
          <w:lang w:eastAsia="pl-PL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9</w:t>
      </w:r>
      <w:r w:rsidRPr="00AE5255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  Decyzja jurorów dotycząca wyników finału jest ostateczna i nie podlega zmianie.</w:t>
      </w:r>
    </w:p>
    <w:p w14:paraId="39B80B20" w14:textId="77777777" w:rsidR="00F420EF" w:rsidRDefault="006455E2" w:rsidP="006455E2">
      <w:pPr>
        <w:spacing w:after="81" w:line="240" w:lineRule="auto"/>
        <w:ind w:left="142" w:hanging="284"/>
        <w:rPr>
          <w:rFonts w:ascii="Calibri" w:eastAsia="Times New Roman" w:hAnsi="Calibri" w:cs="Calibri"/>
          <w:b/>
          <w:color w:val="FF0000"/>
          <w:sz w:val="26"/>
          <w:szCs w:val="26"/>
          <w:lang w:eastAsia="pl-PL"/>
        </w:rPr>
      </w:pPr>
      <w:r w:rsidRPr="00AE5255">
        <w:rPr>
          <w:rFonts w:ascii="Calibri" w:eastAsia="Times New Roman" w:hAnsi="Calibri" w:cs="Calibri"/>
          <w:b/>
          <w:color w:val="FF0000"/>
          <w:sz w:val="26"/>
          <w:szCs w:val="26"/>
          <w:lang w:eastAsia="pl-PL"/>
        </w:rPr>
        <w:t>1</w:t>
      </w:r>
      <w:r>
        <w:rPr>
          <w:rFonts w:ascii="Calibri" w:eastAsia="Times New Roman" w:hAnsi="Calibri" w:cs="Calibri"/>
          <w:b/>
          <w:color w:val="FF0000"/>
          <w:sz w:val="26"/>
          <w:szCs w:val="26"/>
          <w:lang w:eastAsia="pl-PL"/>
        </w:rPr>
        <w:t>0</w:t>
      </w:r>
      <w:r w:rsidRPr="00AE5255">
        <w:rPr>
          <w:rFonts w:ascii="Calibri" w:eastAsia="Times New Roman" w:hAnsi="Calibri" w:cs="Calibri"/>
          <w:b/>
          <w:color w:val="FF0000"/>
          <w:sz w:val="26"/>
          <w:szCs w:val="26"/>
          <w:lang w:eastAsia="pl-PL"/>
        </w:rPr>
        <w:t>.  Kontakt w sprawach organizacyjnych: </w:t>
      </w:r>
    </w:p>
    <w:p w14:paraId="0D646E69" w14:textId="51E7AEEB" w:rsidR="006455E2" w:rsidRPr="00AE5255" w:rsidRDefault="00F420EF" w:rsidP="006455E2">
      <w:pPr>
        <w:spacing w:after="81" w:line="240" w:lineRule="auto"/>
        <w:ind w:left="142" w:hanging="284"/>
        <w:rPr>
          <w:sz w:val="26"/>
          <w:szCs w:val="26"/>
        </w:rPr>
      </w:pPr>
      <w:r>
        <w:rPr>
          <w:rFonts w:ascii="Calibri" w:eastAsia="Times New Roman" w:hAnsi="Calibri" w:cs="Calibri"/>
          <w:b/>
          <w:color w:val="FF0000"/>
          <w:sz w:val="26"/>
          <w:szCs w:val="26"/>
          <w:lang w:eastAsia="pl-PL"/>
        </w:rPr>
        <w:t xml:space="preserve">Aleksandra Rzońca, </w:t>
      </w:r>
      <w:r w:rsidR="006455E2" w:rsidRPr="00AE5255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pl-PL"/>
        </w:rPr>
        <w:t xml:space="preserve">tel. </w:t>
      </w:r>
      <w:r w:rsidR="003403BB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pl-PL"/>
        </w:rPr>
        <w:t xml:space="preserve">515 076 126 </w:t>
      </w:r>
      <w:r w:rsidR="006455E2" w:rsidRPr="00AE5255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pl-PL"/>
        </w:rPr>
        <w:t>i e-mail</w:t>
      </w:r>
      <w:r w:rsidR="006455E2" w:rsidRPr="00AE5255">
        <w:rPr>
          <w:rFonts w:ascii="Calibri" w:eastAsia="Times New Roman" w:hAnsi="Calibri" w:cs="Calibri"/>
          <w:b/>
          <w:bCs/>
          <w:color w:val="FF0000"/>
          <w:sz w:val="26"/>
          <w:szCs w:val="26"/>
          <w:u w:val="single"/>
          <w:lang w:eastAsia="pl-PL"/>
        </w:rPr>
        <w:t>: krakuskowym.tropem.3@gmail.com</w:t>
      </w:r>
    </w:p>
    <w:p w14:paraId="60EC5835" w14:textId="77777777" w:rsidR="006455E2" w:rsidRDefault="006455E2"/>
    <w:sectPr w:rsidR="006455E2" w:rsidSect="006455E2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576E"/>
    <w:multiLevelType w:val="hybridMultilevel"/>
    <w:tmpl w:val="9B34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A3D08"/>
    <w:multiLevelType w:val="hybridMultilevel"/>
    <w:tmpl w:val="4F6A1FCC"/>
    <w:lvl w:ilvl="0" w:tplc="3B301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2A22478">
      <w:start w:val="1"/>
      <w:numFmt w:val="decimal"/>
      <w:lvlText w:val="%2."/>
      <w:lvlJc w:val="left"/>
      <w:pPr>
        <w:ind w:left="450" w:hanging="450"/>
      </w:pPr>
      <w:rPr>
        <w:rFonts w:hint="default"/>
        <w:color w:val="0A0101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81B47"/>
    <w:multiLevelType w:val="hybridMultilevel"/>
    <w:tmpl w:val="2E3C1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665887"/>
    <w:multiLevelType w:val="hybridMultilevel"/>
    <w:tmpl w:val="1B4A3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8DA5B20"/>
    <w:multiLevelType w:val="hybridMultilevel"/>
    <w:tmpl w:val="59080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1B3C88"/>
    <w:multiLevelType w:val="hybridMultilevel"/>
    <w:tmpl w:val="C50CD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68"/>
    <w:rsid w:val="003403BB"/>
    <w:rsid w:val="00441E0D"/>
    <w:rsid w:val="00591668"/>
    <w:rsid w:val="006455E2"/>
    <w:rsid w:val="006B4330"/>
    <w:rsid w:val="008A05D1"/>
    <w:rsid w:val="009E7CD6"/>
    <w:rsid w:val="00AE3ADB"/>
    <w:rsid w:val="00D678F4"/>
    <w:rsid w:val="00F420EF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3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Anna Burzyńska</cp:lastModifiedBy>
  <cp:revision>2</cp:revision>
  <cp:lastPrinted>2023-09-20T08:37:00Z</cp:lastPrinted>
  <dcterms:created xsi:type="dcterms:W3CDTF">2024-01-15T18:17:00Z</dcterms:created>
  <dcterms:modified xsi:type="dcterms:W3CDTF">2024-01-15T18:17:00Z</dcterms:modified>
</cp:coreProperties>
</file>